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05" w:rsidRPr="00374369" w:rsidRDefault="00AC4805" w:rsidP="00AC4805">
      <w:pPr>
        <w:spacing w:after="0"/>
        <w:jc w:val="right"/>
        <w:rPr>
          <w:rFonts w:ascii="Times New Roman" w:hAnsi="Times New Roman" w:cs="Times New Roman"/>
          <w:b/>
          <w:bCs/>
        </w:rPr>
      </w:pPr>
      <w:proofErr w:type="gramStart"/>
      <w:r w:rsidRPr="00374369">
        <w:rPr>
          <w:rFonts w:ascii="Times New Roman" w:hAnsi="Times New Roman" w:cs="Times New Roman"/>
          <w:b/>
          <w:bCs/>
        </w:rPr>
        <w:t>EK-2</w:t>
      </w:r>
      <w:proofErr w:type="gramEnd"/>
    </w:p>
    <w:p w:rsidR="00AC4805" w:rsidRPr="00352277" w:rsidRDefault="00AC4805" w:rsidP="00AC48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277">
        <w:rPr>
          <w:rFonts w:ascii="Times New Roman" w:hAnsi="Times New Roman" w:cs="Times New Roman"/>
          <w:b/>
          <w:bCs/>
          <w:sz w:val="32"/>
          <w:szCs w:val="32"/>
        </w:rPr>
        <w:t>GÜNEY İLÇE MÜFTÜLÜĞÜ</w:t>
      </w:r>
    </w:p>
    <w:p w:rsidR="00AC4805" w:rsidRDefault="00AC4805" w:rsidP="00AC48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277">
        <w:rPr>
          <w:rFonts w:ascii="Times New Roman" w:hAnsi="Times New Roman" w:cs="Times New Roman"/>
          <w:b/>
          <w:bCs/>
          <w:sz w:val="32"/>
          <w:szCs w:val="32"/>
        </w:rPr>
        <w:t>HİZMET STANDARTLARI TABLOSU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4678"/>
        <w:gridCol w:w="2410"/>
      </w:tblGrid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ADI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BAŞVURUDA İSTENİLEN BELGELER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TAMAMLANMA SÜRESİ (EN GEÇ)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Dilekçelere Cevap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1-Adı Soyadı ve Açık adresi yazan dilekçe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Cami Kadro Talebi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1-Cami Açılış Beratı ve Camii </w:t>
            </w:r>
            <w:proofErr w:type="gram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Bilgi   Formu</w:t>
            </w:r>
            <w:proofErr w:type="gramEnd"/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2-Caminin Tapu Fotokopisi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Teberrukat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Eşya Sayım Cetveli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Emeklilik İşlemleri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2-Üç Adet Fotoğraf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3-İki Adet Vukuatlı Nüfus Kayıt Örneği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30 Dakika </w:t>
            </w:r>
          </w:p>
        </w:tc>
      </w:tr>
      <w:tr w:rsidR="00AC4805" w:rsidRPr="00D0463F" w:rsidTr="007B650C">
        <w:trPr>
          <w:trHeight w:val="560"/>
        </w:trPr>
        <w:tc>
          <w:tcPr>
            <w:tcW w:w="709" w:type="dxa"/>
            <w:vMerge w:val="restart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Kursu Kayıtları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Yaz </w:t>
            </w: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Kursları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1-Öğrenci Veli Dilekçesi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20 Dakika</w:t>
            </w:r>
          </w:p>
        </w:tc>
      </w:tr>
      <w:tr w:rsidR="00AC4805" w:rsidRPr="00D0463F" w:rsidTr="007B650C">
        <w:trPr>
          <w:trHeight w:val="765"/>
        </w:trPr>
        <w:tc>
          <w:tcPr>
            <w:tcW w:w="709" w:type="dxa"/>
            <w:vMerge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Kursları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1-Sözlü Beyan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2-Nüfus Cüzdan Sureti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proofErr w:type="gram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Adet Fotoğraf 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20 Dakika</w:t>
            </w:r>
          </w:p>
        </w:tc>
      </w:tr>
      <w:tr w:rsidR="00AC4805" w:rsidRPr="00D0463F" w:rsidTr="007B650C">
        <w:trPr>
          <w:trHeight w:val="541"/>
        </w:trPr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Hac Kayıtları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1-Banka Dekontu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2-Nüfus Cüzdan Fotokopisi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Umre Kayıtları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Banka Dekontu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 Adet Fotoğraf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Pasaport(1 yıl süreli)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AC4805" w:rsidRPr="00D0463F" w:rsidTr="007B650C">
        <w:trPr>
          <w:trHeight w:val="763"/>
        </w:trPr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Fetvalar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     1-Sözlü Sorulara Cevap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2-Yazılı Sorulara Cevap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AC4805" w:rsidRPr="00D0463F" w:rsidTr="007B650C">
        <w:trPr>
          <w:trHeight w:val="799"/>
        </w:trPr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Kıble Tayini Hizmeti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1- Dilekçe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10 Dakika (Mahalline Gidildikten Sonra)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Kursu Hizmete Açılması işlemleri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Matbu Dilekçe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 xml:space="preserve"> Kursu Bina Tanıtım Formu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Sağlık Grup Başkanlığından Rapor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Yeterli Sayı Öğrenci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Diyanet İşleri Başkanlığı Verilecek Uygunluk Onayı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Camilerin İbadete Açılması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Camii Bilgi Formu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Cami Beratı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60 Dakika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İhtida İşlemleri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7B65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Nüfus Cüzdan Sureti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AC4805" w:rsidRPr="00D0463F" w:rsidRDefault="00AC4805" w:rsidP="007B650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Pasaport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60 Dakika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Mevlit ve Hatim Merasimleri (Özel Şahıs)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AC480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Sözlü Müracaat</w:t>
            </w:r>
          </w:p>
          <w:p w:rsidR="00AC4805" w:rsidRPr="00D0463F" w:rsidRDefault="00AC4805" w:rsidP="00AC480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5 Dakika</w:t>
            </w:r>
          </w:p>
        </w:tc>
      </w:tr>
      <w:tr w:rsidR="00AC4805" w:rsidRPr="00D0463F" w:rsidTr="007B650C">
        <w:tc>
          <w:tcPr>
            <w:tcW w:w="709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46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693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Cenaze İşlemleri</w:t>
            </w:r>
          </w:p>
        </w:tc>
        <w:tc>
          <w:tcPr>
            <w:tcW w:w="4678" w:type="dxa"/>
            <w:vAlign w:val="center"/>
          </w:tcPr>
          <w:p w:rsidR="00AC4805" w:rsidRPr="00D0463F" w:rsidRDefault="00AC4805" w:rsidP="00AC48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SözlüMüracaat</w:t>
            </w:r>
            <w:proofErr w:type="spellEnd"/>
          </w:p>
          <w:p w:rsidR="00AC4805" w:rsidRPr="00D0463F" w:rsidRDefault="00AC4805" w:rsidP="00AC48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Defin Ruhsatı</w:t>
            </w:r>
          </w:p>
        </w:tc>
        <w:tc>
          <w:tcPr>
            <w:tcW w:w="2410" w:type="dxa"/>
            <w:vAlign w:val="center"/>
          </w:tcPr>
          <w:p w:rsidR="00AC4805" w:rsidRPr="00D0463F" w:rsidRDefault="00AC4805" w:rsidP="007B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3F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</w:tbl>
    <w:p w:rsidR="00AC4805" w:rsidRDefault="00AC4805" w:rsidP="00AC48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4805" w:rsidRDefault="00AC4805" w:rsidP="00AC48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C4805" w:rsidRDefault="00AC4805" w:rsidP="00AC4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esnasında yukarıda belirtilen belgelerin dışında belge istenilmesi veya başvuru eksiksiz belge ile yapıldığı halde, hizmetin belirtilen sürede tamamlanması durumunda ilk müracaat yerine ya da ikinci müracaat yerine başvurunuz.</w:t>
      </w: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05" w:rsidRDefault="00AC4805" w:rsidP="00AC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İlk Müracaat Yeri: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01F0">
        <w:rPr>
          <w:rFonts w:ascii="Times New Roman" w:hAnsi="Times New Roman" w:cs="Times New Roman"/>
          <w:b/>
          <w:bCs/>
          <w:sz w:val="24"/>
          <w:szCs w:val="24"/>
          <w:u w:val="single"/>
        </w:rPr>
        <w:t>İkinci Müracaat Yeri:</w:t>
      </w:r>
    </w:p>
    <w:p w:rsidR="00AC4805" w:rsidRDefault="00AC4805" w:rsidP="00AC4805">
      <w:pPr>
        <w:rPr>
          <w:rFonts w:ascii="Times New Roman" w:hAnsi="Times New Roman" w:cs="Times New Roman"/>
          <w:sz w:val="24"/>
          <w:szCs w:val="24"/>
        </w:rPr>
      </w:pP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</w:t>
      </w:r>
      <w:r>
        <w:rPr>
          <w:rFonts w:ascii="Times New Roman" w:hAnsi="Times New Roman" w:cs="Times New Roman"/>
          <w:sz w:val="24"/>
          <w:szCs w:val="24"/>
        </w:rPr>
        <w:tab/>
        <w:t xml:space="preserve">: Sedat ÇAKAR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</w:t>
      </w:r>
      <w:r>
        <w:rPr>
          <w:rFonts w:ascii="Times New Roman" w:hAnsi="Times New Roman" w:cs="Times New Roman"/>
          <w:sz w:val="24"/>
          <w:szCs w:val="24"/>
        </w:rPr>
        <w:tab/>
        <w:t>: Fatih ÖZCAN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  <w:r>
        <w:rPr>
          <w:rFonts w:ascii="Times New Roman" w:hAnsi="Times New Roman" w:cs="Times New Roman"/>
          <w:sz w:val="24"/>
          <w:szCs w:val="24"/>
        </w:rPr>
        <w:tab/>
        <w:t xml:space="preserve">: İlçe Müftü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</w:t>
      </w:r>
      <w:r>
        <w:rPr>
          <w:rFonts w:ascii="Times New Roman" w:hAnsi="Times New Roman" w:cs="Times New Roman"/>
          <w:sz w:val="24"/>
          <w:szCs w:val="24"/>
        </w:rPr>
        <w:tab/>
        <w:t>: Kaymakam V.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 Güney İlçe Müftülüğü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  <w:t>: Güney Kaymakamlığı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 0 (258) 451 2063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</w:t>
      </w:r>
      <w:r>
        <w:rPr>
          <w:rFonts w:ascii="Times New Roman" w:hAnsi="Times New Roman" w:cs="Times New Roman"/>
          <w:sz w:val="24"/>
          <w:szCs w:val="24"/>
        </w:rPr>
        <w:tab/>
        <w:t>: 0 (258) 451 2002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  <w:t>: 0 (258) 451 2421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</w:t>
      </w:r>
      <w:r>
        <w:rPr>
          <w:rFonts w:ascii="Times New Roman" w:hAnsi="Times New Roman" w:cs="Times New Roman"/>
          <w:sz w:val="24"/>
          <w:szCs w:val="24"/>
        </w:rPr>
        <w:tab/>
        <w:t>: 0 (258) 451 2144</w:t>
      </w:r>
    </w:p>
    <w:p w:rsidR="00AC4805" w:rsidRDefault="00AC4805" w:rsidP="00AC4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5" w:history="1">
        <w:r w:rsidRPr="004F3D5E">
          <w:rPr>
            <w:rStyle w:val="Kpr"/>
            <w:rFonts w:ascii="Times New Roman" w:hAnsi="Times New Roman" w:cs="Times New Roman"/>
            <w:sz w:val="24"/>
            <w:szCs w:val="24"/>
          </w:rPr>
          <w:t>guney@diyanet.gov.tr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E-posta: </w:t>
      </w:r>
      <w:hyperlink r:id="rId6" w:history="1">
        <w:r w:rsidRPr="00AB505F">
          <w:rPr>
            <w:rStyle w:val="Kpr"/>
            <w:rFonts w:ascii="Times New Roman" w:hAnsi="Times New Roman" w:cs="Times New Roman"/>
            <w:sz w:val="24"/>
            <w:szCs w:val="24"/>
          </w:rPr>
          <w:t>kaymakamlik@guney.gov.tr</w:t>
        </w:r>
      </w:hyperlink>
    </w:p>
    <w:p w:rsidR="00AC4805" w:rsidRPr="00E0061F" w:rsidRDefault="00AC4805" w:rsidP="00AC48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4F3D5E">
          <w:rPr>
            <w:rStyle w:val="Kpr"/>
            <w:rFonts w:ascii="Times New Roman" w:hAnsi="Times New Roman" w:cs="Times New Roman"/>
            <w:sz w:val="24"/>
            <w:szCs w:val="24"/>
          </w:rPr>
          <w:t>www.guneymuftulugu.gov.tr</w:t>
        </w:r>
      </w:hyperlink>
      <w:r>
        <w:rPr>
          <w:rStyle w:val="Kpr"/>
        </w:rPr>
        <w:tab/>
      </w:r>
      <w:r>
        <w:rPr>
          <w:rStyle w:val="Kpr"/>
        </w:rPr>
        <w:tab/>
      </w:r>
      <w:r>
        <w:rPr>
          <w:rStyle w:val="Kpr"/>
        </w:rPr>
        <w:tab/>
      </w:r>
      <w:r>
        <w:rPr>
          <w:rStyle w:val="Kpr"/>
        </w:rPr>
        <w:tab/>
      </w:r>
      <w:r>
        <w:rPr>
          <w:rStyle w:val="Kpr"/>
          <w:rFonts w:ascii="Times New Roman" w:hAnsi="Times New Roman" w:cs="Times New Roman"/>
          <w:color w:val="000000"/>
          <w:sz w:val="24"/>
          <w:szCs w:val="24"/>
        </w:rPr>
        <w:t>Web</w:t>
      </w:r>
      <w:r>
        <w:rPr>
          <w:rStyle w:val="Kpr"/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8" w:history="1">
        <w:r w:rsidRPr="004F3D5E">
          <w:rPr>
            <w:rStyle w:val="Kpr"/>
            <w:rFonts w:ascii="Times New Roman" w:hAnsi="Times New Roman" w:cs="Times New Roman"/>
            <w:sz w:val="24"/>
            <w:szCs w:val="24"/>
          </w:rPr>
          <w:t>www.guney.gov.tr</w:t>
        </w:r>
      </w:hyperlink>
    </w:p>
    <w:p w:rsidR="006F5DCB" w:rsidRDefault="006F5DCB"/>
    <w:sectPr w:rsidR="006F5DCB" w:rsidSect="00352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75A"/>
    <w:multiLevelType w:val="hybridMultilevel"/>
    <w:tmpl w:val="138084C4"/>
    <w:lvl w:ilvl="0" w:tplc="E030458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6B7269"/>
    <w:multiLevelType w:val="hybridMultilevel"/>
    <w:tmpl w:val="0FEAC45C"/>
    <w:lvl w:ilvl="0" w:tplc="6FFA609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70026A"/>
    <w:multiLevelType w:val="hybridMultilevel"/>
    <w:tmpl w:val="CACEBF7A"/>
    <w:lvl w:ilvl="0" w:tplc="E030458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C773DE3"/>
    <w:multiLevelType w:val="hybridMultilevel"/>
    <w:tmpl w:val="3852FFCC"/>
    <w:lvl w:ilvl="0" w:tplc="E5EAF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43B7"/>
    <w:multiLevelType w:val="hybridMultilevel"/>
    <w:tmpl w:val="B63250C8"/>
    <w:lvl w:ilvl="0" w:tplc="39FC072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797A31"/>
    <w:multiLevelType w:val="hybridMultilevel"/>
    <w:tmpl w:val="01FEDB5E"/>
    <w:lvl w:ilvl="0" w:tplc="43B4D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4805"/>
    <w:rsid w:val="006F5DCB"/>
    <w:rsid w:val="00AC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805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C4805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AC480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ey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neymuftulugu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makamlik@guney.gov.tr" TargetMode="External"/><Relationship Id="rId5" Type="http://schemas.openxmlformats.org/officeDocument/2006/relationships/hyperlink" Target="mailto:guney@diyanet.gov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BILGISAYAR</dc:creator>
  <cp:lastModifiedBy>DELL BILGISAYAR</cp:lastModifiedBy>
  <cp:revision>1</cp:revision>
  <dcterms:created xsi:type="dcterms:W3CDTF">2018-07-27T07:18:00Z</dcterms:created>
  <dcterms:modified xsi:type="dcterms:W3CDTF">2018-07-27T07:19:00Z</dcterms:modified>
</cp:coreProperties>
</file>